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143"/>
        <w:gridCol w:w="265"/>
        <w:gridCol w:w="188"/>
        <w:gridCol w:w="55"/>
        <w:gridCol w:w="52"/>
        <w:gridCol w:w="136"/>
        <w:gridCol w:w="177"/>
        <w:gridCol w:w="11"/>
        <w:gridCol w:w="122"/>
        <w:gridCol w:w="142"/>
        <w:gridCol w:w="11"/>
        <w:gridCol w:w="157"/>
        <w:gridCol w:w="107"/>
        <w:gridCol w:w="11"/>
        <w:gridCol w:w="192"/>
        <w:gridCol w:w="40"/>
        <w:gridCol w:w="270"/>
        <w:gridCol w:w="162"/>
        <w:gridCol w:w="444"/>
        <w:gridCol w:w="7"/>
        <w:gridCol w:w="4"/>
        <w:gridCol w:w="225"/>
        <w:gridCol w:w="7"/>
        <w:gridCol w:w="43"/>
        <w:gridCol w:w="225"/>
        <w:gridCol w:w="41"/>
        <w:gridCol w:w="10"/>
        <w:gridCol w:w="225"/>
        <w:gridCol w:w="50"/>
        <w:gridCol w:w="25"/>
        <w:gridCol w:w="200"/>
        <w:gridCol w:w="50"/>
        <w:gridCol w:w="60"/>
        <w:gridCol w:w="165"/>
        <w:gridCol w:w="50"/>
        <w:gridCol w:w="95"/>
        <w:gridCol w:w="130"/>
        <w:gridCol w:w="51"/>
        <w:gridCol w:w="129"/>
        <w:gridCol w:w="96"/>
        <w:gridCol w:w="50"/>
        <w:gridCol w:w="164"/>
        <w:gridCol w:w="61"/>
        <w:gridCol w:w="51"/>
        <w:gridCol w:w="198"/>
        <w:gridCol w:w="27"/>
        <w:gridCol w:w="51"/>
        <w:gridCol w:w="225"/>
        <w:gridCol w:w="6"/>
        <w:gridCol w:w="44"/>
        <w:gridCol w:w="115"/>
        <w:gridCol w:w="110"/>
        <w:gridCol w:w="41"/>
        <w:gridCol w:w="66"/>
        <w:gridCol w:w="236"/>
      </w:tblGrid>
      <w:tr w:rsidR="003A5F29">
        <w:trPr>
          <w:trHeight w:val="280"/>
          <w:jc w:val="center"/>
        </w:trPr>
        <w:tc>
          <w:tcPr>
            <w:tcW w:w="33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95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32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44" w:type="dxa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4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3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gridAfter w:val="1"/>
          <w:wAfter w:w="236" w:type="dxa"/>
          <w:cantSplit/>
          <w:trHeight w:val="527"/>
          <w:jc w:val="center"/>
        </w:trPr>
        <w:tc>
          <w:tcPr>
            <w:tcW w:w="33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8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7"/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4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val="280"/>
          <w:jc w:val="center"/>
        </w:trPr>
        <w:tc>
          <w:tcPr>
            <w:tcW w:w="243" w:type="dxa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5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13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4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2" w:type="dxa"/>
            <w:gridSpan w:val="2"/>
            <w:tcBorders>
              <w:left w:val="single" w:sz="0" w:space="0" w:color="000000"/>
            </w:tcBorders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val="527"/>
          <w:jc w:val="center"/>
        </w:trPr>
        <w:tc>
          <w:tcPr>
            <w:tcW w:w="243" w:type="dxa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243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453" w:type="dxa"/>
            <w:gridSpan w:val="2"/>
            <w:tcBorders>
              <w:top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1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613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36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09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Pr="00C5732D" w:rsidRDefault="003D7489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Pr="003D7489" w:rsidRDefault="003D7489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Pr="00C5732D" w:rsidRDefault="003D7489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309" w:type="dxa"/>
            <w:gridSpan w:val="4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4"/>
            <w:tcBorders>
              <w:top w:val="single" w:sz="0" w:space="0" w:color="000000"/>
            </w:tcBorders>
          </w:tcPr>
          <w:p w:rsidR="003A5F29" w:rsidRPr="003D7489" w:rsidRDefault="003D7489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02" w:type="dxa"/>
            <w:gridSpan w:val="2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gridAfter w:val="4"/>
          <w:wAfter w:w="453" w:type="dxa"/>
          <w:cantSplit/>
          <w:trHeight w:val="559"/>
          <w:jc w:val="center"/>
        </w:trPr>
        <w:tc>
          <w:tcPr>
            <w:tcW w:w="243" w:type="dxa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008" w:type="dxa"/>
            <w:gridSpan w:val="14"/>
          </w:tcPr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4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914" w:type="dxa"/>
            <w:gridSpan w:val="47"/>
          </w:tcPr>
          <w:p w:rsidR="003A5F29" w:rsidRDefault="009576E5"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</w:pPr>
    </w:p>
    <w:p w:rsidR="003A5F29" w:rsidRPr="00C5732D" w:rsidRDefault="009576E5"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 xml:space="preserve">_                         ЈУ ЦЕНТАР ЗА СОЦИЈАЛНА РАБОТА </w:t>
      </w:r>
      <w:r w:rsidR="00C5732D">
        <w:rPr>
          <w:rFonts w:ascii="Arial Narrow" w:hAnsi="Arial Narrow"/>
          <w:sz w:val="22"/>
          <w:szCs w:val="22"/>
        </w:rPr>
        <w:t xml:space="preserve"> </w:t>
      </w:r>
    </w:p>
    <w:p w:rsidR="003A5F29" w:rsidRDefault="009576E5"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___СТРАШО ПИНЏУР  БР.5 ВИНИЦА  033-360-305</w:t>
      </w:r>
    </w:p>
    <w:p w:rsidR="003A5F29" w:rsidRDefault="009576E5">
      <w:pPr>
        <w:tabs>
          <w:tab w:val="left" w:pos="4678"/>
        </w:tabs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>_                                 4005981101665</w:t>
      </w:r>
    </w:p>
    <w:p w:rsidR="003A5F29" w:rsidRDefault="003A5F29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 w:rsidR="003A5F29" w:rsidRDefault="009576E5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(корисници на средства од Буџетот)</w:t>
      </w:r>
    </w:p>
    <w:p w:rsidR="003A5F29" w:rsidRDefault="009576E5">
      <w:pPr>
        <w:pStyle w:val="Heading11"/>
        <w:numPr>
          <w:ilvl w:val="0"/>
          <w:numId w:val="0"/>
        </w:numPr>
        <w:spacing w:line="24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ПРИХОДИ И РАСХОДИ</w:t>
      </w:r>
    </w:p>
    <w:p w:rsidR="003A5F29" w:rsidRDefault="009576E5">
      <w:pPr>
        <w:spacing w:before="58"/>
        <w:ind w:hanging="425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во текот на годината - Биланс на приходите </w:t>
      </w:r>
      <w:r>
        <w:rPr>
          <w:rFonts w:ascii="Arial Narrow" w:hAnsi="Arial Narrow" w:cs="M_Swiss"/>
          <w:color w:val="000000"/>
          <w:sz w:val="22"/>
          <w:szCs w:val="22"/>
          <w:lang w:val="mk-MK"/>
        </w:rPr>
        <w:t>и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расходите</w:t>
      </w:r>
    </w:p>
    <w:p w:rsidR="003A5F29" w:rsidRDefault="009576E5"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од 1 јануари до     31.12.2022 година</w:t>
      </w:r>
    </w:p>
    <w:p w:rsidR="003A5F29" w:rsidRDefault="009576E5"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 w:cs="MakCirT"/>
          <w:color w:val="000000"/>
          <w:sz w:val="22"/>
          <w:szCs w:val="22"/>
          <w:lang w:val="mk-MK"/>
        </w:rPr>
        <w:sectPr w:rsidR="003A5F29">
          <w:footnotePr>
            <w:pos w:val="beneathText"/>
          </w:footnotePr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</w:t>
      </w:r>
    </w:p>
    <w:p w:rsidR="003A5F29" w:rsidRDefault="009576E5">
      <w:pPr>
        <w:spacing w:after="67"/>
        <w:jc w:val="center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lastRenderedPageBreak/>
        <w:t xml:space="preserve">                                                                                                                                                         (во денари</w:t>
      </w:r>
      <w:r>
        <w:rPr>
          <w:rFonts w:ascii="Arial Narrow" w:hAnsi="Arial Narrow" w:cs="MakCirT"/>
          <w:color w:val="000000"/>
          <w:sz w:val="22"/>
          <w:szCs w:val="22"/>
          <w:lang w:val="mk-MK"/>
        </w:rPr>
        <w:t>)</w:t>
      </w:r>
    </w:p>
    <w:tbl>
      <w:tblPr>
        <w:tblW w:w="0" w:type="auto"/>
        <w:tblInd w:w="-8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0"/>
        <w:gridCol w:w="8"/>
        <w:gridCol w:w="770"/>
        <w:gridCol w:w="3686"/>
        <w:gridCol w:w="786"/>
        <w:gridCol w:w="1765"/>
        <w:gridCol w:w="1661"/>
      </w:tblGrid>
      <w:tr w:rsidR="003A5F29">
        <w:trPr>
          <w:cantSplit/>
          <w:trHeight w:hRule="exact" w:val="552"/>
        </w:trPr>
        <w:tc>
          <w:tcPr>
            <w:tcW w:w="488" w:type="dxa"/>
            <w:gridSpan w:val="2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70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сметка</w:t>
            </w:r>
          </w:p>
        </w:tc>
        <w:tc>
          <w:tcPr>
            <w:tcW w:w="3686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4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3A5F29">
        <w:trPr>
          <w:cantSplit/>
          <w:trHeight w:hRule="exact" w:val="986"/>
        </w:trPr>
        <w:tc>
          <w:tcPr>
            <w:tcW w:w="488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</w:tr>
      <w:tr w:rsidR="003A5F29">
        <w:trPr>
          <w:trHeight w:hRule="exact" w:val="263"/>
        </w:trPr>
        <w:tc>
          <w:tcPr>
            <w:tcW w:w="4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3A5F29">
        <w:trPr>
          <w:trHeight w:hRule="exact" w:val="1053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360" w:lineRule="auto"/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:</w:t>
            </w:r>
          </w:p>
          <w:p w:rsidR="003A5F29" w:rsidRDefault="009576E5"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ТЕКОВНИ </w:t>
            </w:r>
            <w:r>
              <w:rPr>
                <w:rFonts w:ascii="Arial Narrow" w:hAnsi="Arial Narrow" w:cs="MAC C Times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  <w:t xml:space="preserve">  </w:t>
            </w:r>
          </w:p>
          <w:p w:rsidR="003A5F29" w:rsidRDefault="009576E5"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(002+007+012+020+024+029+033+039)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001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11701290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12521216</w:t>
            </w:r>
          </w:p>
        </w:tc>
      </w:tr>
      <w:tr w:rsidR="003A5F29">
        <w:trPr>
          <w:trHeight w:hRule="exact" w:val="457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454" w:right="346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а) ПЛАТИ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И НАДОМЕСТОЦИ </w:t>
            </w:r>
          </w:p>
          <w:p w:rsidR="003A5F29" w:rsidRDefault="009576E5">
            <w:pPr>
              <w:shd w:val="clear" w:color="auto" w:fill="FFFFFF"/>
              <w:spacing w:line="230" w:lineRule="exact"/>
              <w:ind w:left="454" w:right="346" w:hanging="425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003 до 006)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1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002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8929502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8925813</w:t>
            </w:r>
          </w:p>
        </w:tc>
      </w:tr>
      <w:tr w:rsidR="003A5F29">
        <w:trPr>
          <w:trHeight w:hRule="exact" w:val="394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 xml:space="preserve">401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лати и надоместоци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1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003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6429104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6426566</w:t>
            </w:r>
          </w:p>
        </w:tc>
      </w:tr>
      <w:tr w:rsidR="003A5F29">
        <w:trPr>
          <w:trHeight w:hRule="exact" w:val="365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402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pStyle w:val="BodyText2"/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Придонеси за социјално осигурување </w:t>
            </w:r>
          </w:p>
          <w:p w:rsidR="003A5F29" w:rsidRDefault="003A5F29">
            <w:pPr>
              <w:shd w:val="clear" w:color="auto" w:fill="FFFFFF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004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2500398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2499247</w:t>
            </w: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403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Останати придонеси од плати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005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404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Надоместоци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006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8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12" w:hanging="26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б) РЕЗЕРВИ И НЕДЕФИНИРАНИ РАСХОДИ (од 0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08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до 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011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007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5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411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Финансирање на нови програми и потпрограми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008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50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412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Постојана резерва (непредвидливи расходи)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009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413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Тековни резерви (разновидни расходи)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010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414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Резерви за капитални расходи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011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57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bottom"/>
          </w:tcPr>
          <w:p w:rsidR="003A5F29" w:rsidRDefault="009576E5"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в) СТОКИ И УСЛУГИ </w:t>
            </w:r>
          </w:p>
          <w:p w:rsidR="003A5F29" w:rsidRDefault="009576E5"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(од 013 до 019)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012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1949304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2765451</w:t>
            </w:r>
          </w:p>
        </w:tc>
      </w:tr>
      <w:tr w:rsidR="003A5F29">
        <w:trPr>
          <w:trHeight w:hRule="exact" w:val="34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420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Патни и дневни расходи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013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4500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16350</w:t>
            </w:r>
          </w:p>
        </w:tc>
      </w:tr>
      <w:tr w:rsidR="003A5F29">
        <w:trPr>
          <w:trHeight w:hRule="exact" w:val="493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421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Комунални услуги, греење, комуникација и транспорт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014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1062702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1900074</w:t>
            </w: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</w:p>
    <w:p w:rsidR="003A5F29" w:rsidRDefault="003A5F29">
      <w:pPr>
        <w:spacing w:after="43"/>
        <w:rPr>
          <w:rFonts w:ascii="Arial Narrow" w:hAnsi="Arial Narrow"/>
          <w:sz w:val="22"/>
          <w:szCs w:val="22"/>
          <w:lang w:val="mk-MK"/>
        </w:rPr>
      </w:pPr>
    </w:p>
    <w:tbl>
      <w:tblPr>
        <w:tblW w:w="0" w:type="auto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85"/>
        <w:gridCol w:w="738"/>
        <w:gridCol w:w="3867"/>
        <w:gridCol w:w="795"/>
        <w:gridCol w:w="1609"/>
        <w:gridCol w:w="1479"/>
      </w:tblGrid>
      <w:tr w:rsidR="003A5F29">
        <w:trPr>
          <w:cantSplit/>
          <w:trHeight w:hRule="exact" w:val="701"/>
        </w:trPr>
        <w:tc>
          <w:tcPr>
            <w:tcW w:w="585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  <w:p w:rsidR="003A5F29" w:rsidRDefault="003A5F29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3A5F29">
        <w:trPr>
          <w:cantSplit/>
          <w:trHeight w:hRule="exact" w:val="839"/>
        </w:trPr>
        <w:tc>
          <w:tcPr>
            <w:tcW w:w="58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28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632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3A5F29">
        <w:trPr>
          <w:trHeight w:hRule="exact" w:val="429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Материјали и ситен инвентар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164900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262120</w:t>
            </w:r>
          </w:p>
        </w:tc>
      </w:tr>
      <w:tr w:rsidR="003A5F29">
        <w:trPr>
          <w:trHeight w:hRule="exact" w:val="42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424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Поправки и тековно одржување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016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204995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 w:rsidP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83231</w:t>
            </w: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425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2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bookmarkStart w:id="0" w:name="SwXTextPosition1395"/>
            <w:bookmarkEnd w:id="0"/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Договорни услуги</w:t>
            </w:r>
            <w:bookmarkStart w:id="1" w:name="SwXTextPosition14001"/>
            <w:bookmarkEnd w:id="1"/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349384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ind w:firstLineChars="250" w:firstLine="55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301512</w:t>
            </w: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426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Други тековни расходи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162823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202164</w:t>
            </w:r>
          </w:p>
        </w:tc>
      </w:tr>
      <w:tr w:rsidR="003A5F29">
        <w:trPr>
          <w:trHeight w:hRule="exact" w:val="364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2" w:name="SwXTextPosition14531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427</w:t>
            </w:r>
            <w:bookmarkEnd w:id="2"/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Привремени вработувања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15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tabs>
                <w:tab w:val="left" w:pos="312"/>
                <w:tab w:val="left" w:pos="3779"/>
              </w:tabs>
              <w:snapToGrid w:val="0"/>
              <w:spacing w:line="226" w:lineRule="exact"/>
              <w:ind w:left="312" w:right="135" w:hanging="245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г)  ТЕКОВНИ ТРАНСФЕРИ ДО    ВОНБУЏЕТСКИ ФОНДОВИ</w:t>
            </w:r>
          </w:p>
          <w:p w:rsidR="003A5F29" w:rsidRDefault="009576E5">
            <w:pPr>
              <w:shd w:val="clear" w:color="auto" w:fill="FFFFFF"/>
              <w:tabs>
                <w:tab w:val="left" w:pos="312"/>
                <w:tab w:val="left" w:pos="3779"/>
              </w:tabs>
              <w:spacing w:line="226" w:lineRule="exact"/>
              <w:ind w:left="312" w:right="135" w:hanging="245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( од 021 до 023)                    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>Трансфери до Фондот за ПИОМ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5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6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Агенцијата за вработување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05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spacing w:line="226" w:lineRule="exact"/>
              <w:ind w:left="62" w:right="206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Фондот за здравствено осигурување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34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44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д)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ТЕКОВНИ ТРАНСФЕРИ ДО ЕЛС                                   (од 025 до 028)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Дотации од ДДВ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Наменски дотации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Блок дотации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027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7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Дотации за делегирани одделни</w:t>
            </w:r>
            <w:r>
              <w:rPr>
                <w:rFonts w:ascii="Arial Narrow" w:eastAsia="MAC C Swiss" w:hAnsi="Arial Narrow" w:cs="MAC C Swiss"/>
                <w:i/>
                <w:i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надлежности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028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0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ѓ)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КАМАТНИ ПЛАЌАЊА                             </w:t>
            </w:r>
          </w:p>
          <w:p w:rsidR="003A5F29" w:rsidRDefault="009576E5"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030 до 032)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029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9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030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02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домашни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031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други нивоа на власт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3" w:name="SwXTextPosition7401"/>
            <w:bookmarkStart w:id="4" w:name="SwXTextPosition7402"/>
            <w:bookmarkEnd w:id="3"/>
            <w:bookmarkEnd w:id="4"/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е)</w:t>
            </w:r>
            <w:r>
              <w:rPr>
                <w:rFonts w:ascii="Arial Narrow" w:eastAsia="MAC C Swiss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СУБВЕНЦИИ И ТРАНСФЕРИ                             (од 034 до 038)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805224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bookmarkStart w:id="5" w:name="SwXTextPosition7465"/>
            <w:bookmarkStart w:id="6" w:name="SwXTextPosition7464"/>
            <w:bookmarkEnd w:id="5"/>
            <w:bookmarkEnd w:id="6"/>
            <w:r>
              <w:rPr>
                <w:rFonts w:ascii="Arial Narrow" w:hAnsi="Arial Narrow"/>
                <w:color w:val="000000"/>
                <w:sz w:val="22"/>
                <w:szCs w:val="22"/>
              </w:rPr>
              <w:t>788400</w:t>
            </w:r>
          </w:p>
        </w:tc>
      </w:tr>
      <w:tr w:rsidR="003A5F29">
        <w:trPr>
          <w:trHeight w:hRule="exact" w:val="356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Субвенции за јавни претпријатија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9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Субвенции за приватни претпријатија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4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Трансфери до невладини организации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5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Разни трансфери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037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805224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788400</w:t>
            </w:r>
          </w:p>
        </w:tc>
      </w:tr>
      <w:tr w:rsidR="003A5F29">
        <w:trPr>
          <w:trHeight w:hRule="exact" w:val="35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465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Исплати по извршни исправи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038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ж)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СОЦИЈАЛНИ БЕНЕФИЦИИ                             (од </w:t>
            </w:r>
            <w:bookmarkStart w:id="7" w:name="SwXTextPosition7607"/>
            <w:bookmarkEnd w:id="7"/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040 до 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43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039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17260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41552</w:t>
            </w:r>
          </w:p>
        </w:tc>
      </w:tr>
      <w:tr w:rsidR="003A5F29">
        <w:trPr>
          <w:trHeight w:hRule="exact" w:val="335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Социјални надоместоци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040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17260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41552</w:t>
            </w: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8" w:name="SwXTextPosition7657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472</w:t>
            </w:r>
            <w:bookmarkEnd w:id="8"/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Плаќања на бенефиции од Фондот за ПИОМ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041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Плаќање на надоместоци од Агенцијата за вработување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Плаќање на надоместоци од Фондот за здравствено осигурување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12"/>
        </w:trPr>
        <w:tc>
          <w:tcPr>
            <w:tcW w:w="5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0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 w:rsidR="003A5F29">
        <w:trPr>
          <w:trHeight w:hRule="exact" w:val="274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67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  КАПИТАЛНИ РАСХОДИ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</w:t>
            </w:r>
          </w:p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045 до 054)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4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13750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8201</w:t>
            </w: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480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5" w:lineRule="exact"/>
              <w:ind w:left="24" w:right="14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Купување на опрема и машини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13750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8201</w:t>
            </w: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Градежни објекти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34" w:right="49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Други градежни објекти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Купување на мебел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Стратешки стоки и други резерви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9" w:name="SwXTextPosition7906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049</w:t>
            </w:r>
            <w:bookmarkEnd w:id="9"/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9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485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Вложувања и нефинансиски средства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050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486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bookmarkStart w:id="10" w:name="SwXTextPosition7950"/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Купување на возила</w:t>
            </w:r>
            <w:bookmarkEnd w:id="10"/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051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487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Капитални трансфери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до вонбуџетски фондови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4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11" w:name="SwXTextPosition7998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43.</w:t>
            </w:r>
            <w:bookmarkEnd w:id="11"/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488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Капитални дотации до ЕЛС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489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Капитални субвенции за претпријатија и невладини организации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2" w:name="SwXTextPosition8044"/>
            <w:bookmarkEnd w:id="12"/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44" w:right="48" w:hanging="3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.  ОТПЛАТА НА ГЛАВНИНА              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056 до 058)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3" w:name="SwXTextPosition8106"/>
            <w:bookmarkEnd w:id="13"/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7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до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кон домашни институции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ind w:left="94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72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до други нивоа на власт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ind w:left="48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313" w:hanging="294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А.ВКУПНО РАСХОДИ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                </w:t>
            </w:r>
          </w:p>
          <w:p w:rsidR="003A5F29" w:rsidRDefault="009576E5">
            <w:pPr>
              <w:snapToGrid w:val="0"/>
              <w:ind w:left="313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(001 + 044 + 055)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ind w:left="1008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11715040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ind w:left="946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12529417</w:t>
            </w:r>
          </w:p>
        </w:tc>
      </w:tr>
      <w:tr w:rsidR="003A5F29">
        <w:trPr>
          <w:trHeight w:hRule="exact" w:val="800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Б.ОСТВАРЕН ВИШОК НА ПРИХОДИ-ДОБИВКА ПРЕД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w w:val="107"/>
                <w:sz w:val="22"/>
                <w:szCs w:val="22"/>
                <w:lang w:val="mk-MK"/>
              </w:rPr>
              <w:t xml:space="preserve">     (103 минус 059)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1050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jc w:val="center"/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811,     812 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>и</w:t>
            </w: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 813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В. ДАНОЦИ, ПРИДОНЕСИ И ДРУГИ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ДАВАЧКИ ОД ВИШОКОТ НА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ПРИХОДИТЕ – ДОБИВКАТА ПРЕД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ОДАНОЧУВАЊЕ</w:t>
            </w:r>
            <w:r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80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Г. НЕТО ВИШОК НА ПРИХОДИ-ДОБИВКА ПО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</w:t>
            </w:r>
          </w:p>
          <w:p w:rsidR="003A5F29" w:rsidRDefault="009576E5"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(060 минус 061)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062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25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tabs>
                <w:tab w:val="left" w:pos="171"/>
                <w:tab w:val="left" w:pos="313"/>
                <w:tab w:val="left" w:pos="3998"/>
              </w:tabs>
              <w:snapToGrid w:val="0"/>
              <w:spacing w:line="226" w:lineRule="exact"/>
              <w:ind w:left="313" w:right="110" w:hanging="28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Д. РАСПОРЕД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УВАЊЕ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НА 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НЕТО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ВИШОКОТ НА ПРИХОДИТЕ-ДОБИВКАТА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од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064 до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066)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063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52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830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покривање на загуба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 w:rsidR="003A5F29" w:rsidRDefault="003A5F29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064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31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831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поврат во буџетот односно фондот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1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833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пренос во наредната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02"/>
        </w:trPr>
        <w:tc>
          <w:tcPr>
            <w:tcW w:w="5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</w:tc>
        <w:tc>
          <w:tcPr>
            <w:tcW w:w="30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9576E5"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1153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Ѓ.    ВКУПНО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FF0000"/>
                <w:sz w:val="22"/>
                <w:szCs w:val="22"/>
                <w:lang w:val="mk-MK"/>
              </w:rPr>
              <w:t xml:space="preserve">       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(059+060) = 105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 ако 061 е поголемо од 060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тогаш  (059+061) = 105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11715040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12529417</w:t>
            </w: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napToGrid w:val="0"/>
              <w:ind w:left="53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      П Р И X О Д И:</w:t>
            </w:r>
          </w:p>
          <w:p w:rsidR="003A5F29" w:rsidRDefault="003A5F29"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I. ДАНОЧНИ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 069 до 076)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1195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доход, од добивка и од капитални добивки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tabs>
                <w:tab w:val="left" w:pos="3715"/>
                <w:tab w:val="left" w:pos="3998"/>
              </w:tabs>
              <w:snapToGrid w:val="0"/>
              <w:spacing w:line="226" w:lineRule="exact"/>
              <w:ind w:left="53" w:right="285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Придонеси за социјално осигурување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Домашни даноци на стоки 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072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715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меѓународна трговија и трансакции (царини и давачки)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073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716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Еднократни посебни такси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074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val="36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717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на специфични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29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718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Такси за користење или дозволи за </w:t>
            </w:r>
          </w:p>
          <w:p w:rsidR="003A5F29" w:rsidRDefault="009576E5"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вршење на дејност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02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II.НЕДАНОЧНИ ПРИХОДИ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од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078 до 082)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Претприемачки приход и приход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02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Глоби, судски и административни такси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3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Такси и надоместоци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9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Други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в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ладини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725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неданочни приходи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082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64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III.КАПИТАЛНИ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083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до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087)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083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95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капитални средства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084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стоки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spacing w:line="226" w:lineRule="exact"/>
              <w:ind w:left="8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земјиште и нематеријални вложувања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spacing w:line="221" w:lineRule="exact"/>
              <w:ind w:left="86" w:right="40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дивиденди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right="124" w:hanging="289"/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IV.  ТРАНСФЕРИ И ДОНАЦИИ</w:t>
            </w: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</w:t>
            </w:r>
          </w:p>
          <w:p w:rsidR="003A5F29" w:rsidRDefault="009576E5">
            <w:pPr>
              <w:shd w:val="clear" w:color="auto" w:fill="FFFFFF"/>
              <w:spacing w:line="226" w:lineRule="exact"/>
              <w:ind w:left="332" w:right="124" w:hanging="28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 (од 089 до 092)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11715040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12529417</w:t>
            </w: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</w:p>
    <w:p w:rsidR="003A5F29" w:rsidRDefault="003A5F29">
      <w:pPr>
        <w:spacing w:after="62"/>
        <w:rPr>
          <w:rFonts w:ascii="Arial Narrow" w:hAnsi="Arial Narrow"/>
          <w:sz w:val="22"/>
          <w:szCs w:val="22"/>
          <w:lang w:val="mk-MK"/>
        </w:rPr>
      </w:pPr>
    </w:p>
    <w:tbl>
      <w:tblPr>
        <w:tblW w:w="911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5"/>
        <w:gridCol w:w="667"/>
        <w:gridCol w:w="4015"/>
        <w:gridCol w:w="787"/>
        <w:gridCol w:w="1402"/>
        <w:gridCol w:w="1702"/>
      </w:tblGrid>
      <w:tr w:rsidR="003A5F29">
        <w:trPr>
          <w:cantSplit/>
          <w:trHeight w:hRule="exact" w:val="851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667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4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10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cantSplit/>
          <w:trHeight w:hRule="exact" w:val="707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741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Трансфери од други нивоа на власт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089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11715040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12529417</w:t>
            </w:r>
          </w:p>
        </w:tc>
      </w:tr>
      <w:tr w:rsidR="003A5F29">
        <w:trPr>
          <w:trHeight w:hRule="exact" w:val="38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742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Донации од странство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090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743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Капитални донации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091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744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Тековни донации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092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2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V. ДОМАШНО ЗАДОЛЖУВАЊЕ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094 до 096)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093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751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Краткорочни позајмици од земјата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 w:rsidR="003A5F29" w:rsidRDefault="003A5F29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094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80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753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Долгорочни обврзници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095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8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754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Друго домашно задолжување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096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5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VI. ЗАДОЛЖУВАЊЕ ВО СТРАНСТВО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(од 098 до 100)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097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72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76.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761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Меѓународни развојни агенции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098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77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77.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762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Странски влади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099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78.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769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задолжувања во странство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100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5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79.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771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74" w:hanging="426"/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VII. ПРОДАЖБА НА ХАРТИИ ОД ВРЕДНОСТ</w:t>
            </w:r>
          </w:p>
          <w:p w:rsidR="003A5F29" w:rsidRDefault="009576E5">
            <w:pPr>
              <w:shd w:val="clear" w:color="auto" w:fill="FFFFFF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хартии од вредност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101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5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80.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781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5" w:right="4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. ПРИХОДИ ОД OTПЛАТА НА ЗАЕМИ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napToGrid w:val="0"/>
              <w:ind w:left="45" w:right="4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наплатени дадени заеми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102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2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А.   ВКУПНО ПРИХОДИ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(068+077+083+088+093+097+101+102)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103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11715040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12529417</w:t>
            </w:r>
          </w:p>
        </w:tc>
        <w:bookmarkStart w:id="14" w:name="_GoBack"/>
        <w:bookmarkEnd w:id="14"/>
      </w:tr>
      <w:tr w:rsidR="003A5F29">
        <w:trPr>
          <w:trHeight w:hRule="exact" w:val="76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81.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890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Б.   НЕПОКРИЕНИ РАСХОДИ</w:t>
            </w:r>
          </w:p>
          <w:p w:rsidR="003A5F29" w:rsidRDefault="009576E5"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(059+ 061 минус 103)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104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5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В.   ВКУПНО: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</w:t>
            </w:r>
          </w:p>
          <w:p w:rsidR="003A5F29" w:rsidRDefault="009576E5"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(103+104 = 067)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105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11715040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12529417</w:t>
            </w:r>
          </w:p>
        </w:tc>
      </w:tr>
      <w:tr w:rsidR="003A5F29">
        <w:trPr>
          <w:trHeight w:hRule="exact" w:val="103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82.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Г.    ПОСЕБНИ ПОДАТОЦИ:</w:t>
            </w:r>
          </w:p>
          <w:p w:rsidR="003A5F29" w:rsidRDefault="009576E5">
            <w:pPr>
              <w:shd w:val="clear" w:color="auto" w:fill="FFFFFF"/>
              <w:spacing w:line="226" w:lineRule="exact"/>
              <w:ind w:left="67" w:right="31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Просечен број на вработени врз основа на часовите на работа во пресметковниот период (цел број)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106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Pr="003D7489" w:rsidRDefault="003D748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</w:p>
    <w:p w:rsidR="003A5F29" w:rsidRDefault="003A5F29"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Во__________</w:t>
      </w:r>
    </w:p>
    <w:p w:rsidR="003A5F29" w:rsidRDefault="009576E5">
      <w:pPr>
        <w:spacing w:before="21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Лице одговорно за составување на</w:t>
      </w:r>
    </w:p>
    <w:p w:rsidR="003A5F29" w:rsidRDefault="009576E5"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билансот</w:t>
      </w: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pStyle w:val="BlockText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sz w:val="22"/>
          <w:szCs w:val="22"/>
          <w:lang w:val="mk-MK"/>
        </w:rPr>
        <w:t>______________</w:t>
      </w:r>
    </w:p>
    <w:p w:rsidR="003A5F29" w:rsidRDefault="003A5F29">
      <w:pPr>
        <w:spacing w:before="221"/>
        <w:rPr>
          <w:rFonts w:ascii="Arial Narrow" w:hAnsi="Arial Narrow"/>
          <w:sz w:val="22"/>
          <w:szCs w:val="22"/>
          <w:lang w:val="mk-MK"/>
        </w:rPr>
      </w:pPr>
    </w:p>
    <w:p w:rsidR="003A5F29" w:rsidRDefault="009576E5">
      <w:pPr>
        <w:spacing w:before="22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М.П.   </w:t>
      </w:r>
    </w:p>
    <w:p w:rsidR="003A5F29" w:rsidRDefault="003A5F29">
      <w:pPr>
        <w:spacing w:before="10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Раководител</w:t>
      </w: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num="4" w:space="720" w:equalWidth="0">
            <w:col w:w="1355" w:space="2032"/>
            <w:col w:w="2052" w:space="706"/>
            <w:col w:w="852" w:space="676"/>
            <w:col w:w="1349"/>
          </w:cols>
          <w:docGrid w:linePitch="36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>____________</w:t>
      </w:r>
    </w:p>
    <w:p w:rsidR="003A5F29" w:rsidRDefault="009576E5">
      <w:pPr>
        <w:spacing w:before="62"/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num="2" w:space="720" w:equalWidth="0">
            <w:col w:w="2503" w:space="2032"/>
            <w:col w:w="4188"/>
          </w:cols>
          <w:docGrid w:linePitch="360"/>
        </w:sectPr>
      </w:pPr>
      <w:r>
        <w:rPr>
          <w:rFonts w:ascii="Arial Narrow" w:hAnsi="Arial Narrow"/>
          <w:sz w:val="22"/>
          <w:szCs w:val="22"/>
          <w:lang w:val="mk-MK"/>
        </w:rPr>
        <w:lastRenderedPageBreak/>
        <w:t xml:space="preserve">                                                 </w:t>
      </w:r>
    </w:p>
    <w:p w:rsidR="003A5F29" w:rsidRDefault="003A5F29">
      <w:pPr>
        <w:spacing w:before="29" w:line="418" w:lineRule="exact"/>
        <w:ind w:right="3629"/>
        <w:jc w:val="both"/>
        <w:rPr>
          <w:rFonts w:ascii="Arial Narrow" w:hAnsi="Arial Narrow"/>
          <w:sz w:val="22"/>
          <w:szCs w:val="22"/>
        </w:rPr>
      </w:pPr>
    </w:p>
    <w:sectPr w:rsidR="003A5F29">
      <w:footnotePr>
        <w:pos w:val="beneathText"/>
      </w:footnotePr>
      <w:type w:val="continuous"/>
      <w:pgSz w:w="11905" w:h="16837"/>
      <w:pgMar w:top="1440" w:right="734" w:bottom="720" w:left="21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_Swis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akCirT">
    <w:altName w:val="Courier New"/>
    <w:charset w:val="00"/>
    <w:family w:val="roman"/>
    <w:pitch w:val="default"/>
    <w:sig w:usb0="00000000" w:usb1="00000000" w:usb2="00000000" w:usb3="00000000" w:csb0="0000001B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8307F"/>
    <w:rsid w:val="00091D6D"/>
    <w:rsid w:val="00095BB8"/>
    <w:rsid w:val="00322A95"/>
    <w:rsid w:val="003A5F29"/>
    <w:rsid w:val="003D7489"/>
    <w:rsid w:val="006C5A67"/>
    <w:rsid w:val="00724CB0"/>
    <w:rsid w:val="0077647F"/>
    <w:rsid w:val="00795F57"/>
    <w:rsid w:val="00821148"/>
    <w:rsid w:val="008B1917"/>
    <w:rsid w:val="008C71AC"/>
    <w:rsid w:val="009576E5"/>
    <w:rsid w:val="00A46B82"/>
    <w:rsid w:val="00C5732D"/>
    <w:rsid w:val="00CD2FE9"/>
    <w:rsid w:val="00D5688F"/>
    <w:rsid w:val="00D6699F"/>
    <w:rsid w:val="00E66266"/>
    <w:rsid w:val="00ED77F6"/>
    <w:rsid w:val="00F17D44"/>
    <w:rsid w:val="00F73A6E"/>
    <w:rsid w:val="00FC033A"/>
    <w:rsid w:val="37706AD9"/>
    <w:rsid w:val="677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59726"/>
  <w15:docId w15:val="{3A8338E2-038F-48E7-BDCA-8141FA96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Arial" w:eastAsia="Arial" w:hAnsi="Arial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BodyText">
    <w:name w:val="Body Text"/>
    <w:basedOn w:val="Normal"/>
    <w:semiHidden/>
    <w:qFormat/>
    <w:pPr>
      <w:spacing w:after="120"/>
    </w:pPr>
  </w:style>
  <w:style w:type="paragraph" w:styleId="BodyText2">
    <w:name w:val="Body Text 2"/>
    <w:basedOn w:val="Normal"/>
    <w:qFormat/>
    <w:pPr>
      <w:ind w:left="43"/>
    </w:pPr>
    <w:rPr>
      <w:rFonts w:ascii="MAC C Swiss" w:eastAsia="MAC C Swiss" w:hAnsi="MAC C Swiss" w:cs="MAC C Swiss"/>
      <w:color w:val="000000"/>
      <w:sz w:val="19"/>
      <w:szCs w:val="19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List">
    <w:name w:val="List"/>
    <w:basedOn w:val="BodyText"/>
    <w:semiHidden/>
    <w:qFormat/>
    <w:rPr>
      <w:rFonts w:cs="Tahom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WW8Num1z1">
    <w:name w:val="WW8Num1z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WW-Absatz-Standardschriftart11">
    <w:name w:val="WW-Absatz-Standardschriftart11"/>
  </w:style>
  <w:style w:type="character" w:customStyle="1" w:styleId="RTFNum21">
    <w:name w:val="RTF_Num 2 1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22">
    <w:name w:val="RTF_Num 2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3">
    <w:name w:val="RTF_Num 2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4">
    <w:name w:val="RTF_Num 2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5">
    <w:name w:val="RTF_Num 2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6">
    <w:name w:val="RTF_Num 2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7">
    <w:name w:val="RTF_Num 2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8">
    <w:name w:val="RTF_Num 2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9">
    <w:name w:val="RTF_Num 2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1">
    <w:name w:val="RTF_Num 3 1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32">
    <w:name w:val="RTF_Num 3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3">
    <w:name w:val="RTF_Num 3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4">
    <w:name w:val="RTF_Num 3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5">
    <w:name w:val="RTF_Num 3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6">
    <w:name w:val="RTF_Num 3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7">
    <w:name w:val="RTF_Num 3 7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8">
    <w:name w:val="RTF_Num 3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9">
    <w:name w:val="RTF_Num 3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1">
    <w:name w:val="RTF_Num 4 1"/>
    <w:qFormat/>
    <w:rPr>
      <w:rFonts w:ascii="Arial" w:eastAsia="Arial" w:hAnsi="Arial" w:cs="Arial"/>
      <w:i/>
      <w:iCs/>
      <w:color w:val="auto"/>
      <w:sz w:val="24"/>
      <w:szCs w:val="24"/>
      <w:lang w:val="en-GB"/>
    </w:rPr>
  </w:style>
  <w:style w:type="character" w:customStyle="1" w:styleId="RTFNum42">
    <w:name w:val="RTF_Num 4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3">
    <w:name w:val="RTF_Num 4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4">
    <w:name w:val="RTF_Num 4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5">
    <w:name w:val="RTF_Num 4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6">
    <w:name w:val="RTF_Num 4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7">
    <w:name w:val="RTF_Num 4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8">
    <w:name w:val="RTF_Num 4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9">
    <w:name w:val="RTF_Num 4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1">
    <w:name w:val="RTF_Num 5 1"/>
    <w:qFormat/>
    <w:rPr>
      <w:rFonts w:ascii="Arial" w:eastAsia="Arial" w:hAnsi="Arial" w:cs="Arial"/>
      <w:b/>
      <w:bCs/>
      <w:color w:val="auto"/>
      <w:sz w:val="24"/>
      <w:szCs w:val="24"/>
      <w:lang w:val="en-GB"/>
    </w:rPr>
  </w:style>
  <w:style w:type="character" w:customStyle="1" w:styleId="RTFNum52">
    <w:name w:val="RTF_Num 5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3">
    <w:name w:val="RTF_Num 5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4">
    <w:name w:val="RTF_Num 5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5">
    <w:name w:val="RTF_Num 5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6">
    <w:name w:val="RTF_Num 5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7">
    <w:name w:val="RTF_Num 5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8">
    <w:name w:val="RTF_Num 5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9">
    <w:name w:val="RTF_Num 5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1">
    <w:name w:val="RTF_Num 6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2">
    <w:name w:val="RTF_Num 6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3">
    <w:name w:val="RTF_Num 6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4">
    <w:name w:val="RTF_Num 6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5">
    <w:name w:val="RTF_Num 6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6">
    <w:name w:val="RTF_Num 6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7">
    <w:name w:val="RTF_Num 6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8">
    <w:name w:val="RTF_Num 6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9">
    <w:name w:val="RTF_Num 6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1">
    <w:name w:val="RTF_Num 7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2">
    <w:name w:val="RTF_Num 7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3">
    <w:name w:val="RTF_Num 7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4">
    <w:name w:val="RTF_Num 7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5">
    <w:name w:val="RTF_Num 7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6">
    <w:name w:val="RTF_Num 7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7">
    <w:name w:val="RTF_Num 7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8">
    <w:name w:val="RTF_Num 7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9">
    <w:name w:val="RTF_Num 7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1">
    <w:name w:val="RTF_Num 8 1"/>
    <w:rPr>
      <w:rFonts w:ascii="Arial" w:eastAsia="Arial" w:hAnsi="Arial" w:cs="Arial"/>
      <w:b/>
      <w:bCs/>
      <w:color w:val="auto"/>
      <w:sz w:val="20"/>
      <w:szCs w:val="20"/>
      <w:lang w:val="en-GB"/>
    </w:rPr>
  </w:style>
  <w:style w:type="character" w:customStyle="1" w:styleId="RTFNum82">
    <w:name w:val="RTF_Num 8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3">
    <w:name w:val="RTF_Num 8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4">
    <w:name w:val="RTF_Num 8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5">
    <w:name w:val="RTF_Num 8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6">
    <w:name w:val="RTF_Num 8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7">
    <w:name w:val="RTF_Num 8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8">
    <w:name w:val="RTF_Num 8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9">
    <w:name w:val="RTF_Num 8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1">
    <w:name w:val="RTF_Num 9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2">
    <w:name w:val="RTF_Num 9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3">
    <w:name w:val="RTF_Num 9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4">
    <w:name w:val="RTF_Num 9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5">
    <w:name w:val="RTF_Num 9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6">
    <w:name w:val="RTF_Num 9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7">
    <w:name w:val="RTF_Num 9 7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8">
    <w:name w:val="RTF_Num 9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9">
    <w:name w:val="RTF_Num 9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Index">
    <w:name w:val="Index"/>
    <w:basedOn w:val="Normal"/>
    <w:qFormat/>
    <w:rPr>
      <w:rFonts w:cs="Tahoma"/>
    </w:rPr>
  </w:style>
  <w:style w:type="paragraph" w:customStyle="1" w:styleId="Caption1">
    <w:name w:val="Caption1"/>
    <w:basedOn w:val="Normal"/>
    <w:qFormat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Heading11">
    <w:name w:val="Heading 11"/>
    <w:basedOn w:val="Normal"/>
    <w:next w:val="Normal"/>
    <w:qFormat/>
    <w:pPr>
      <w:keepNext/>
      <w:numPr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E5"/>
    <w:rPr>
      <w:rFonts w:ascii="Segoe UI" w:eastAsia="Arial" w:hAnsi="Segoe UI" w:cs="Segoe UI"/>
      <w:sz w:val="18"/>
      <w:szCs w:val="18"/>
      <w:lang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zoricaan</dc:creator>
  <cp:lastModifiedBy>Lenovo</cp:lastModifiedBy>
  <cp:revision>8</cp:revision>
  <cp:lastPrinted>2023-03-02T12:06:00Z</cp:lastPrinted>
  <dcterms:created xsi:type="dcterms:W3CDTF">2013-01-15T09:25:00Z</dcterms:created>
  <dcterms:modified xsi:type="dcterms:W3CDTF">2023-03-02T12:07:00Z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2ECC8A4EDD024963BC7C0938506AE419</vt:lpwstr>
  </property>
</Properties>
</file>